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9BB4" w14:textId="2DF3A2A1" w:rsidR="00D4216A" w:rsidRPr="00D4216A" w:rsidRDefault="00D4216A" w:rsidP="00D4216A">
      <w:r w:rsidRPr="00D4216A">
        <w:t>Si pubblica il </w:t>
      </w:r>
      <w:hyperlink r:id="rId4" w:history="1">
        <w:r w:rsidRPr="00D4216A">
          <w:rPr>
            <w:rStyle w:val="Collegamentoipertestuale"/>
          </w:rPr>
          <w:t>BOLLETTINO 06-09-2024</w:t>
        </w:r>
      </w:hyperlink>
      <w:r w:rsidRPr="00D4216A">
        <w:t xml:space="preserve"> delle assegnazioni delle supplenze su posti  interi o spezzoni orario di personale docente nei diversi ordini di scuola per </w:t>
      </w:r>
      <w:proofErr w:type="spellStart"/>
      <w:r w:rsidRPr="00D4216A">
        <w:t>l’a.s.</w:t>
      </w:r>
      <w:proofErr w:type="spellEnd"/>
      <w:r w:rsidRPr="00D4216A">
        <w:t xml:space="preserve"> 2024/2025, generato dal sistema informativo del Ministero dell’Istruzione e del Merito per la provincia di </w:t>
      </w:r>
      <w:r>
        <w:t>Rovigo</w:t>
      </w:r>
      <w:r w:rsidRPr="00D4216A">
        <w:t>.</w:t>
      </w:r>
    </w:p>
    <w:p w14:paraId="1F890F20" w14:textId="1A5EDCCE" w:rsidR="00D4216A" w:rsidRPr="00D4216A" w:rsidRDefault="00D4216A" w:rsidP="00D4216A">
      <w:pPr>
        <w:jc w:val="both"/>
      </w:pPr>
      <w:r w:rsidRPr="00D4216A">
        <w:t>I docenti individuati dovranno prendere servizio presso l’istituzione scolastica di assegnazione </w:t>
      </w:r>
      <w:r w:rsidRPr="00D4216A">
        <w:rPr>
          <w:b/>
          <w:bCs/>
          <w:u w:val="single"/>
        </w:rPr>
        <w:t>lunedì 09 settembre 2024</w:t>
      </w:r>
      <w:r>
        <w:rPr>
          <w:b/>
          <w:bCs/>
          <w:u w:val="single"/>
        </w:rPr>
        <w:t xml:space="preserve"> entro le ore</w:t>
      </w:r>
      <w:r w:rsidRPr="00D4216A">
        <w:rPr>
          <w:b/>
          <w:bCs/>
          <w:u w:val="single"/>
        </w:rPr>
        <w:t xml:space="preserve"> 08:00</w:t>
      </w:r>
      <w:r w:rsidRPr="00D4216A">
        <w:t>, salvo differimento accordato dalla scuola di destinazione per </w:t>
      </w:r>
      <w:r w:rsidRPr="00D4216A">
        <w:rPr>
          <w:u w:val="single"/>
        </w:rPr>
        <w:t>particolari, giustificati e documentati motivi.</w:t>
      </w:r>
      <w:r w:rsidRPr="00D4216A">
        <w:t> La mancata presa di servizio senza giustificato e documentato motivo comporta decadenza dall’assegnazione e l’applicazione delle sanzioni previste dall’articolo 14 dell’ordinanza ministeriale 16 maggio 2024 n. 88.</w:t>
      </w:r>
    </w:p>
    <w:p w14:paraId="68160415" w14:textId="77777777" w:rsidR="00D4216A" w:rsidRPr="00D4216A" w:rsidRDefault="00D4216A" w:rsidP="00D4216A">
      <w:pPr>
        <w:jc w:val="both"/>
      </w:pPr>
      <w:r w:rsidRPr="00D4216A">
        <w:t>I Dirigenti scolastici avranno cura di predisporre e stipulare con i docenti così individuati il contratto di lavoro a tempo determinato, con decorrenza dalla effettiva presa di servizio, avvalendosi delle apposite funzioni del sistema informativo, tenendo conto che, secondo quanto previsto dall’articolo 7, commi 4, lett. e) dell’O.M. 88/2024, coloro che sono inclusi nelle GPS con riserva di riconoscimento di titolo di accesso conseguito all’estero, devono sottoscrivere il contratto a tempo determinato con clausola risolutiva espressa. Ove, poi, il titolo conseguito all’estero sia riconosciuto nel corso di vigenza del contratto, il rapporto prosegue fino al termine della sua efficacia; se, invece, nel corso della vigenza del contratto intervenga il mancato riconoscimento del titolo, il contratto è immediatamente risolto.</w:t>
      </w:r>
    </w:p>
    <w:p w14:paraId="2FA78215" w14:textId="77777777" w:rsidR="00D4216A" w:rsidRPr="00D4216A" w:rsidRDefault="00D4216A" w:rsidP="00D4216A">
      <w:r w:rsidRPr="00D4216A">
        <w:rPr>
          <w:b/>
          <w:bCs/>
          <w:u w:val="single"/>
        </w:rPr>
        <w:t>I dirigenti scolastici svolgeranno tempestivamente i necessari controlli in merito alla veridicità dei requisiti dichiarati nonché dei titoli di riserva e/o di preferenza</w:t>
      </w:r>
      <w:r w:rsidRPr="00D4216A">
        <w:t>.</w:t>
      </w:r>
    </w:p>
    <w:p w14:paraId="48361B0C" w14:textId="36E45778" w:rsidR="00D4216A" w:rsidRPr="00D4216A" w:rsidRDefault="00D4216A" w:rsidP="00D4216A">
      <w:r w:rsidRPr="00D4216A">
        <w:t xml:space="preserve">USR Veneto – Ufficio Territoriale sede di </w:t>
      </w:r>
      <w:r>
        <w:t>ROVIGO</w:t>
      </w:r>
      <w:r w:rsidRPr="00D4216A">
        <w:t xml:space="preserve"> – Ufficio Reclutamento</w:t>
      </w:r>
    </w:p>
    <w:p w14:paraId="1F36821C" w14:textId="6109645E" w:rsidR="00FB4B39" w:rsidRDefault="00FB4B39"/>
    <w:sectPr w:rsidR="00FB4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6A"/>
    <w:rsid w:val="00703D42"/>
    <w:rsid w:val="00D4216A"/>
    <w:rsid w:val="00E87733"/>
    <w:rsid w:val="00F114C0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891"/>
  <w15:chartTrackingRefBased/>
  <w15:docId w15:val="{7D198307-1AE2-4571-A058-124D147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2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2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1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1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1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1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21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21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21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21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21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2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21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216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216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ova.istruzioneveneto.gov.it/wp-content/uploads/2024/09/BOLLETTINO-06-09-202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Guarnieri Giuliana</dc:creator>
  <cp:keywords/>
  <dc:description/>
  <cp:lastModifiedBy>Guarnieri Giuliana</cp:lastModifiedBy>
  <cp:revision>1</cp:revision>
  <dcterms:created xsi:type="dcterms:W3CDTF">2024-09-06T11:47:00Z</dcterms:created>
  <dcterms:modified xsi:type="dcterms:W3CDTF">2024-09-06T11:50:00Z</dcterms:modified>
</cp:coreProperties>
</file>